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A4C3" w14:textId="169CB989" w:rsidR="00183949" w:rsidRPr="00C10E3B" w:rsidRDefault="00183949" w:rsidP="0019709A">
      <w:pPr>
        <w:rPr>
          <w:b/>
          <w:bCs/>
          <w:sz w:val="44"/>
          <w:szCs w:val="44"/>
        </w:rPr>
      </w:pPr>
      <w:r w:rsidRPr="00183949">
        <w:rPr>
          <w:b/>
          <w:bCs/>
          <w:sz w:val="44"/>
          <w:szCs w:val="44"/>
        </w:rPr>
        <w:t>FORWARD READY EMAIL TEMPLATE</w:t>
      </w:r>
    </w:p>
    <w:p w14:paraId="1747561E" w14:textId="77777777" w:rsidR="00183949" w:rsidRDefault="00183949" w:rsidP="0019709A"/>
    <w:p w14:paraId="7A3E34D3" w14:textId="77777777" w:rsidR="005610C3" w:rsidRPr="005610C3" w:rsidRDefault="00C10E3B" w:rsidP="005610C3">
      <w:pPr>
        <w:rPr>
          <w:b/>
          <w:bCs/>
          <w:sz w:val="28"/>
          <w:szCs w:val="28"/>
        </w:rPr>
      </w:pPr>
      <w:r>
        <w:rPr>
          <w:b/>
          <w:bCs/>
          <w:sz w:val="28"/>
          <w:szCs w:val="28"/>
        </w:rPr>
        <w:t xml:space="preserve">Subject: </w:t>
      </w:r>
      <w:r w:rsidR="005610C3" w:rsidRPr="005610C3">
        <w:rPr>
          <w:b/>
          <w:bCs/>
          <w:sz w:val="28"/>
          <w:szCs w:val="28"/>
        </w:rPr>
        <w:t>Protect Your Profits from Currency Swings</w:t>
      </w:r>
    </w:p>
    <w:p w14:paraId="1DCCBDBE" w14:textId="3F7D8B3F" w:rsidR="00E06DF1" w:rsidRPr="00E06DF1" w:rsidRDefault="00E06DF1" w:rsidP="00E06DF1">
      <w:pPr>
        <w:rPr>
          <w:b/>
          <w:bCs/>
          <w:sz w:val="28"/>
          <w:szCs w:val="28"/>
        </w:rPr>
      </w:pPr>
    </w:p>
    <w:p w14:paraId="70DA9B8E" w14:textId="77777777" w:rsidR="002145FE" w:rsidRDefault="002145FE" w:rsidP="002145FE">
      <w:r>
        <w:t xml:space="preserve">Hi </w:t>
      </w:r>
      <w:r w:rsidRPr="0012518B">
        <w:rPr>
          <w:b/>
          <w:bCs/>
          <w:color w:val="EE0000"/>
        </w:rPr>
        <w:t>[Client First Name],</w:t>
      </w:r>
    </w:p>
    <w:p w14:paraId="46A1EFEE" w14:textId="77777777" w:rsidR="0011754D" w:rsidRPr="0011754D" w:rsidRDefault="0011754D" w:rsidP="0011754D">
      <w:pPr>
        <w:rPr>
          <w:sz w:val="28"/>
          <w:szCs w:val="28"/>
        </w:rPr>
      </w:pPr>
      <w:r w:rsidRPr="0011754D">
        <w:rPr>
          <w:sz w:val="28"/>
          <w:szCs w:val="28"/>
        </w:rPr>
        <w:t>When your business trades internationally, exchange rate movements can make a big difference — sometimes overnight.</w:t>
      </w:r>
    </w:p>
    <w:p w14:paraId="4D7E5461" w14:textId="77777777" w:rsidR="0011754D" w:rsidRPr="0011754D" w:rsidRDefault="0011754D" w:rsidP="0011754D">
      <w:pPr>
        <w:rPr>
          <w:sz w:val="28"/>
          <w:szCs w:val="28"/>
        </w:rPr>
      </w:pPr>
      <w:r w:rsidRPr="0011754D">
        <w:rPr>
          <w:sz w:val="28"/>
          <w:szCs w:val="28"/>
        </w:rPr>
        <w:t>If you’re paying overseas suppliers, receiving payments from abroad, or managing payroll in multiple currencies, even small shifts in FX rates can impact your bottom line.</w:t>
      </w:r>
    </w:p>
    <w:p w14:paraId="0277DBB1" w14:textId="77777777" w:rsidR="0011754D" w:rsidRPr="0011754D" w:rsidRDefault="0011754D" w:rsidP="0011754D">
      <w:pPr>
        <w:rPr>
          <w:sz w:val="28"/>
          <w:szCs w:val="28"/>
        </w:rPr>
      </w:pPr>
      <w:r w:rsidRPr="0011754D">
        <w:rPr>
          <w:sz w:val="28"/>
          <w:szCs w:val="28"/>
        </w:rPr>
        <w:t>That’s where </w:t>
      </w:r>
      <w:r w:rsidRPr="0011754D">
        <w:rPr>
          <w:b/>
          <w:bCs/>
          <w:sz w:val="28"/>
          <w:szCs w:val="28"/>
        </w:rPr>
        <w:t>currency hedging</w:t>
      </w:r>
      <w:r w:rsidRPr="0011754D">
        <w:rPr>
          <w:sz w:val="28"/>
          <w:szCs w:val="28"/>
        </w:rPr>
        <w:t> can help.</w:t>
      </w:r>
    </w:p>
    <w:p w14:paraId="4B33CF98" w14:textId="77777777" w:rsidR="0011754D" w:rsidRPr="0011754D" w:rsidRDefault="0011754D" w:rsidP="0011754D">
      <w:pPr>
        <w:rPr>
          <w:sz w:val="28"/>
          <w:szCs w:val="28"/>
        </w:rPr>
      </w:pPr>
      <w:r w:rsidRPr="0011754D">
        <w:rPr>
          <w:sz w:val="28"/>
          <w:szCs w:val="28"/>
        </w:rPr>
        <w:t>With Caxton, you can:</w:t>
      </w:r>
    </w:p>
    <w:p w14:paraId="1DAFE033" w14:textId="77777777" w:rsidR="0011754D" w:rsidRPr="0011754D" w:rsidRDefault="0011754D" w:rsidP="0011754D">
      <w:pPr>
        <w:numPr>
          <w:ilvl w:val="0"/>
          <w:numId w:val="5"/>
        </w:numPr>
        <w:rPr>
          <w:sz w:val="28"/>
          <w:szCs w:val="28"/>
        </w:rPr>
      </w:pPr>
      <w:r w:rsidRPr="0011754D">
        <w:rPr>
          <w:b/>
          <w:bCs/>
          <w:sz w:val="28"/>
          <w:szCs w:val="28"/>
        </w:rPr>
        <w:t>Lock in exchange rates</w:t>
      </w:r>
      <w:r w:rsidRPr="0011754D">
        <w:rPr>
          <w:sz w:val="28"/>
          <w:szCs w:val="28"/>
        </w:rPr>
        <w:t> to protect your margins</w:t>
      </w:r>
    </w:p>
    <w:p w14:paraId="7F38D72B" w14:textId="77777777" w:rsidR="0011754D" w:rsidRPr="0011754D" w:rsidRDefault="0011754D" w:rsidP="0011754D">
      <w:pPr>
        <w:numPr>
          <w:ilvl w:val="0"/>
          <w:numId w:val="5"/>
        </w:numPr>
        <w:rPr>
          <w:sz w:val="28"/>
          <w:szCs w:val="28"/>
        </w:rPr>
      </w:pPr>
      <w:r w:rsidRPr="0011754D">
        <w:rPr>
          <w:b/>
          <w:bCs/>
          <w:sz w:val="28"/>
          <w:szCs w:val="28"/>
        </w:rPr>
        <w:t>Plan ahead</w:t>
      </w:r>
      <w:r w:rsidRPr="0011754D">
        <w:rPr>
          <w:sz w:val="28"/>
          <w:szCs w:val="28"/>
        </w:rPr>
        <w:t> with greater certainty</w:t>
      </w:r>
    </w:p>
    <w:p w14:paraId="42A39A3C" w14:textId="77777777" w:rsidR="0011754D" w:rsidRPr="0011754D" w:rsidRDefault="0011754D" w:rsidP="0011754D">
      <w:pPr>
        <w:numPr>
          <w:ilvl w:val="0"/>
          <w:numId w:val="5"/>
        </w:numPr>
        <w:rPr>
          <w:sz w:val="28"/>
          <w:szCs w:val="28"/>
        </w:rPr>
      </w:pPr>
      <w:r w:rsidRPr="0011754D">
        <w:rPr>
          <w:sz w:val="28"/>
          <w:szCs w:val="28"/>
        </w:rPr>
        <w:t>Access </w:t>
      </w:r>
      <w:r w:rsidRPr="0011754D">
        <w:rPr>
          <w:b/>
          <w:bCs/>
          <w:sz w:val="28"/>
          <w:szCs w:val="28"/>
        </w:rPr>
        <w:t>expert guidance</w:t>
      </w:r>
      <w:r w:rsidRPr="0011754D">
        <w:rPr>
          <w:sz w:val="28"/>
          <w:szCs w:val="28"/>
        </w:rPr>
        <w:t> from a trusted team</w:t>
      </w:r>
    </w:p>
    <w:p w14:paraId="1960D554" w14:textId="77777777" w:rsidR="0011754D" w:rsidRPr="0011754D" w:rsidRDefault="0011754D" w:rsidP="0011754D">
      <w:pPr>
        <w:numPr>
          <w:ilvl w:val="0"/>
          <w:numId w:val="5"/>
        </w:numPr>
        <w:rPr>
          <w:sz w:val="28"/>
          <w:szCs w:val="28"/>
        </w:rPr>
      </w:pPr>
      <w:r w:rsidRPr="0011754D">
        <w:rPr>
          <w:sz w:val="28"/>
          <w:szCs w:val="28"/>
        </w:rPr>
        <w:t>Use </w:t>
      </w:r>
      <w:r w:rsidRPr="0011754D">
        <w:rPr>
          <w:b/>
          <w:bCs/>
          <w:sz w:val="28"/>
          <w:szCs w:val="28"/>
        </w:rPr>
        <w:t>technology</w:t>
      </w:r>
      <w:r w:rsidRPr="0011754D">
        <w:rPr>
          <w:sz w:val="28"/>
          <w:szCs w:val="28"/>
        </w:rPr>
        <w:t> that simplifies FX management</w:t>
      </w:r>
    </w:p>
    <w:p w14:paraId="32E4AFB7" w14:textId="77777777" w:rsidR="0011754D" w:rsidRPr="0011754D" w:rsidRDefault="0011754D" w:rsidP="0011754D">
      <w:pPr>
        <w:rPr>
          <w:sz w:val="28"/>
          <w:szCs w:val="28"/>
        </w:rPr>
      </w:pPr>
      <w:r w:rsidRPr="0011754D">
        <w:rPr>
          <w:sz w:val="28"/>
          <w:szCs w:val="28"/>
        </w:rPr>
        <w:t>It’s all about taking control, reducing risk, and focusing on what you do best — growing your business.</w:t>
      </w:r>
    </w:p>
    <w:p w14:paraId="0A35BBCD" w14:textId="48BA8B78" w:rsidR="0011754D" w:rsidRPr="0011754D" w:rsidRDefault="00496682" w:rsidP="0011754D">
      <w:pPr>
        <w:rPr>
          <w:sz w:val="28"/>
          <w:szCs w:val="28"/>
        </w:rPr>
      </w:pPr>
      <w:hyperlink r:id="rId8" w:history="1">
        <w:r w:rsidR="0011754D" w:rsidRPr="0011754D">
          <w:rPr>
            <w:rStyle w:val="Hyperlink"/>
            <w:sz w:val="28"/>
            <w:szCs w:val="28"/>
          </w:rPr>
          <w:t>Explore Currency Hedging Solutions</w:t>
        </w:r>
      </w:hyperlink>
    </w:p>
    <w:p w14:paraId="7115DB28" w14:textId="77777777" w:rsidR="005C6E67" w:rsidRPr="005C6E67" w:rsidRDefault="005C6E67" w:rsidP="00AE76C6">
      <w:pPr>
        <w:rPr>
          <w:b/>
          <w:bCs/>
          <w:sz w:val="28"/>
          <w:szCs w:val="28"/>
        </w:rPr>
      </w:pPr>
    </w:p>
    <w:p w14:paraId="2849B346" w14:textId="307B5878" w:rsidR="00AE76C6" w:rsidRDefault="00E06DF1" w:rsidP="00AE76C6">
      <w:pPr>
        <w:rPr>
          <w:sz w:val="28"/>
          <w:szCs w:val="28"/>
        </w:rPr>
      </w:pPr>
      <w:r w:rsidRPr="00E06DF1">
        <w:rPr>
          <w:sz w:val="28"/>
          <w:szCs w:val="28"/>
        </w:rPr>
        <w:t>Best regards,</w:t>
      </w:r>
    </w:p>
    <w:p w14:paraId="37A81000" w14:textId="6ADC80E5" w:rsidR="00AE76C6" w:rsidRPr="0012518B" w:rsidRDefault="00E06DF1" w:rsidP="00AE76C6">
      <w:pPr>
        <w:rPr>
          <w:b/>
          <w:bCs/>
          <w:color w:val="EE0000"/>
        </w:rPr>
      </w:pPr>
      <w:r w:rsidRPr="00E06DF1">
        <w:rPr>
          <w:sz w:val="28"/>
          <w:szCs w:val="28"/>
        </w:rPr>
        <w:br/>
      </w:r>
      <w:r w:rsidR="00AE76C6" w:rsidRPr="0012518B">
        <w:rPr>
          <w:b/>
          <w:bCs/>
          <w:color w:val="EE0000"/>
        </w:rPr>
        <w:t>[Partner Name]</w:t>
      </w:r>
    </w:p>
    <w:p w14:paraId="457A9861" w14:textId="77777777" w:rsidR="00AE76C6" w:rsidRPr="0012518B" w:rsidRDefault="00AE76C6" w:rsidP="00AE76C6">
      <w:pPr>
        <w:rPr>
          <w:b/>
          <w:bCs/>
          <w:color w:val="EE0000"/>
        </w:rPr>
      </w:pPr>
      <w:r w:rsidRPr="0012518B">
        <w:rPr>
          <w:b/>
          <w:bCs/>
          <w:color w:val="EE0000"/>
        </w:rPr>
        <w:t>[Partner Company]</w:t>
      </w:r>
    </w:p>
    <w:p w14:paraId="1E13BE92" w14:textId="0B34ACEA" w:rsidR="0019709A" w:rsidRDefault="0019709A" w:rsidP="0019709A">
      <w:pPr>
        <w:rPr>
          <w:b/>
          <w:bCs/>
          <w:sz w:val="28"/>
          <w:szCs w:val="28"/>
        </w:rPr>
      </w:pPr>
    </w:p>
    <w:p w14:paraId="64DA0C89" w14:textId="77777777" w:rsidR="00C10E3B" w:rsidRPr="00183949" w:rsidRDefault="00C10E3B" w:rsidP="0019709A">
      <w:pPr>
        <w:rPr>
          <w:b/>
          <w:bCs/>
          <w:sz w:val="28"/>
          <w:szCs w:val="28"/>
        </w:rPr>
      </w:pPr>
    </w:p>
    <w:p w14:paraId="1D12FD9D" w14:textId="77777777" w:rsidR="00663569" w:rsidRDefault="00663569"/>
    <w:p w14:paraId="46C1AD72" w14:textId="2E4B64DB" w:rsidR="00663569" w:rsidRPr="00663569" w:rsidRDefault="00663569" w:rsidP="00663569">
      <w:pPr>
        <w:rPr>
          <w:sz w:val="44"/>
          <w:szCs w:val="44"/>
        </w:rPr>
      </w:pPr>
      <w:r w:rsidRPr="00663569">
        <w:rPr>
          <w:b/>
          <w:bCs/>
          <w:sz w:val="44"/>
          <w:szCs w:val="44"/>
        </w:rPr>
        <w:t>Social Post</w:t>
      </w:r>
      <w:r w:rsidR="00144704">
        <w:rPr>
          <w:b/>
          <w:bCs/>
          <w:sz w:val="44"/>
          <w:szCs w:val="44"/>
        </w:rPr>
        <w:t>s</w:t>
      </w:r>
      <w:r w:rsidRPr="00663569">
        <w:rPr>
          <w:b/>
          <w:bCs/>
          <w:sz w:val="44"/>
          <w:szCs w:val="44"/>
        </w:rPr>
        <w:t>:</w:t>
      </w:r>
    </w:p>
    <w:p w14:paraId="33D6DB40" w14:textId="77777777" w:rsidR="00D35156" w:rsidRPr="00D35156" w:rsidRDefault="00D35156" w:rsidP="00D35156">
      <w:r w:rsidRPr="00D35156">
        <w:t xml:space="preserve">Exchange rates move fast — and so can your costs. </w:t>
      </w:r>
      <w:r w:rsidRPr="00D35156">
        <w:rPr>
          <w:rFonts w:ascii="Segoe UI Emoji" w:hAnsi="Segoe UI Emoji" w:cs="Segoe UI Emoji"/>
        </w:rPr>
        <w:t>💱</w:t>
      </w:r>
    </w:p>
    <w:p w14:paraId="54A5E38A" w14:textId="77777777" w:rsidR="00D35156" w:rsidRPr="00D35156" w:rsidRDefault="00D35156" w:rsidP="00D35156">
      <w:r w:rsidRPr="00D35156">
        <w:t>If your business trades internationally, </w:t>
      </w:r>
      <w:r w:rsidRPr="00D35156">
        <w:rPr>
          <w:b/>
          <w:bCs/>
        </w:rPr>
        <w:t>currency hedging</w:t>
      </w:r>
      <w:r w:rsidRPr="00D35156">
        <w:t> can help you plan ahead and protect profits from market swings.</w:t>
      </w:r>
    </w:p>
    <w:p w14:paraId="7B17154C" w14:textId="0344A31F" w:rsidR="00D35156" w:rsidRPr="00D35156" w:rsidRDefault="00D35156" w:rsidP="00D35156">
      <w:r w:rsidRPr="00D35156">
        <w:t xml:space="preserve">With </w:t>
      </w:r>
      <w:hyperlink r:id="rId9" w:history="1">
        <w:r w:rsidRPr="00D35156">
          <w:rPr>
            <w:rStyle w:val="Hyperlink"/>
          </w:rPr>
          <w:t>Caxton</w:t>
        </w:r>
      </w:hyperlink>
      <w:r w:rsidRPr="00D35156">
        <w:t>, clients can lock in rates, reduce risk, and manage FX with confidence.</w:t>
      </w:r>
    </w:p>
    <w:p w14:paraId="3F990197" w14:textId="77777777" w:rsidR="00D35156" w:rsidRPr="00D35156" w:rsidRDefault="00D35156" w:rsidP="00D35156">
      <w:r w:rsidRPr="00D35156">
        <w:t>#FXStrategy #CurrencyHedging #InternationalBusiness #RiskManagement #GlobalTrade</w:t>
      </w:r>
    </w:p>
    <w:p w14:paraId="63B48773" w14:textId="77777777" w:rsidR="00BB1698" w:rsidRDefault="00BB1698" w:rsidP="00BB1698"/>
    <w:p w14:paraId="21E51FAF" w14:textId="53375A74" w:rsidR="00144704" w:rsidRPr="00144704" w:rsidRDefault="00144704" w:rsidP="00144704">
      <w:r w:rsidRPr="00144704">
        <w:rPr>
          <w:b/>
          <w:bCs/>
        </w:rPr>
        <w:t xml:space="preserve">Exchange rates move — profits shouldn’t. </w:t>
      </w:r>
    </w:p>
    <w:p w14:paraId="6DFD4866" w14:textId="77777777" w:rsidR="00144704" w:rsidRPr="00144704" w:rsidRDefault="00144704" w:rsidP="00144704">
      <w:r w:rsidRPr="00144704">
        <w:t>Many businesses trading internationally are exposed to currency risk, often without realising how much it’s costing them.</w:t>
      </w:r>
    </w:p>
    <w:p w14:paraId="28CF6A5E" w14:textId="77777777" w:rsidR="00144704" w:rsidRPr="00144704" w:rsidRDefault="00144704" w:rsidP="00144704">
      <w:r w:rsidRPr="00144704">
        <w:t>That’s why we’re sharing Caxton’s latest blog: </w:t>
      </w:r>
      <w:r w:rsidRPr="00144704">
        <w:rPr>
          <w:i/>
          <w:iCs/>
        </w:rPr>
        <w:t>Currency Hedging – How Smart Businesses Protect Their Profits.</w:t>
      </w:r>
      <w:r w:rsidRPr="00144704">
        <w:br/>
        <w:t>It explores how companies can manage FX risk, lock in rates, and plan with confidence — all while staying focused on growth.</w:t>
      </w:r>
    </w:p>
    <w:p w14:paraId="38304E9F" w14:textId="4BC522C2" w:rsidR="00144704" w:rsidRPr="00144704" w:rsidRDefault="0051520C" w:rsidP="00144704">
      <w:hyperlink r:id="rId10" w:history="1">
        <w:r w:rsidR="00144704" w:rsidRPr="00144704">
          <w:rPr>
            <w:rStyle w:val="Hyperlink"/>
          </w:rPr>
          <w:t>Read the full blog here</w:t>
        </w:r>
      </w:hyperlink>
    </w:p>
    <w:p w14:paraId="304505A0" w14:textId="77777777" w:rsidR="00144704" w:rsidRPr="00144704" w:rsidRDefault="00144704" w:rsidP="00144704">
      <w:r w:rsidRPr="00144704">
        <w:t>#CurrencyHedging #FXStrategy #InternationalBusiness #RiskManagement #GlobalTrade</w:t>
      </w:r>
    </w:p>
    <w:p w14:paraId="09743035" w14:textId="77777777" w:rsidR="00854C4B" w:rsidRDefault="00854C4B" w:rsidP="001C4CBA"/>
    <w:p w14:paraId="06C98EAD" w14:textId="77777777" w:rsidR="00854C4B" w:rsidRDefault="00854C4B" w:rsidP="001C4CBA"/>
    <w:p w14:paraId="49620F87" w14:textId="77777777" w:rsidR="00854C4B" w:rsidRDefault="00854C4B" w:rsidP="001C4CBA"/>
    <w:p w14:paraId="15D69CC6" w14:textId="77777777" w:rsidR="00854C4B" w:rsidRDefault="00854C4B" w:rsidP="001C4CBA"/>
    <w:p w14:paraId="3EA9220E" w14:textId="77777777" w:rsidR="00854C4B" w:rsidRDefault="00854C4B" w:rsidP="001C4CBA"/>
    <w:p w14:paraId="185E5B87" w14:textId="77777777" w:rsidR="00854C4B" w:rsidRDefault="00854C4B" w:rsidP="001C4CBA"/>
    <w:p w14:paraId="0CA686DA" w14:textId="77777777" w:rsidR="00854C4B" w:rsidRDefault="00854C4B" w:rsidP="001C4CBA"/>
    <w:p w14:paraId="0E268C79" w14:textId="77777777" w:rsidR="00854C4B" w:rsidRDefault="00854C4B" w:rsidP="001C4CBA"/>
    <w:p w14:paraId="0FA2B496" w14:textId="77777777" w:rsidR="00854C4B" w:rsidRDefault="00854C4B" w:rsidP="001C4CBA"/>
    <w:p w14:paraId="5F733DF9" w14:textId="77777777" w:rsidR="00854C4B" w:rsidRDefault="00854C4B" w:rsidP="001C4CBA"/>
    <w:p w14:paraId="4D8677BD" w14:textId="77777777" w:rsidR="001D6220" w:rsidRDefault="001D6220" w:rsidP="001C4CBA"/>
    <w:p w14:paraId="66771949" w14:textId="77777777" w:rsidR="00854C4B" w:rsidRDefault="00854C4B" w:rsidP="001C4CBA"/>
    <w:p w14:paraId="496A538D" w14:textId="2DBB0428" w:rsidR="00854C4B" w:rsidRPr="00663569" w:rsidRDefault="00FD6F3A" w:rsidP="00854C4B">
      <w:pPr>
        <w:rPr>
          <w:sz w:val="44"/>
          <w:szCs w:val="44"/>
        </w:rPr>
      </w:pPr>
      <w:r>
        <w:rPr>
          <w:b/>
          <w:bCs/>
          <w:sz w:val="44"/>
          <w:szCs w:val="44"/>
        </w:rPr>
        <w:t>Newsletter Blurb</w:t>
      </w:r>
      <w:r w:rsidR="00854C4B" w:rsidRPr="00663569">
        <w:rPr>
          <w:b/>
          <w:bCs/>
          <w:sz w:val="44"/>
          <w:szCs w:val="44"/>
        </w:rPr>
        <w:t>:</w:t>
      </w:r>
    </w:p>
    <w:p w14:paraId="3617D1B6" w14:textId="4DE10F95" w:rsidR="002C22B1" w:rsidRPr="002C22B1" w:rsidRDefault="002C22B1" w:rsidP="002C22B1">
      <w:r w:rsidRPr="002C22B1">
        <w:rPr>
          <w:b/>
          <w:bCs/>
        </w:rPr>
        <w:t>Protect Your Profits from FX Risk</w:t>
      </w:r>
      <w:r w:rsidRPr="002C22B1">
        <w:rPr>
          <w:b/>
          <w:bCs/>
        </w:rPr>
        <w:br/>
      </w:r>
      <w:r w:rsidRPr="002C22B1">
        <w:rPr>
          <w:b/>
          <w:bCs/>
        </w:rPr>
        <w:br/>
      </w:r>
      <w:r w:rsidRPr="002C22B1">
        <w:t>Exchange rate swings can quietly erode profit margins. That’s why many businesses use currency hedging to lock in rates and plan with confidence. With Caxton, you can simplify FX management with expert guidance and smart technology — so you can trade globally without the worry.</w:t>
      </w:r>
    </w:p>
    <w:p w14:paraId="51C91A3A" w14:textId="77777777" w:rsidR="009E60D7" w:rsidRPr="0011754D" w:rsidRDefault="009E60D7" w:rsidP="009E60D7">
      <w:pPr>
        <w:rPr>
          <w:sz w:val="28"/>
          <w:szCs w:val="28"/>
        </w:rPr>
      </w:pPr>
      <w:hyperlink r:id="rId11" w:history="1">
        <w:r w:rsidRPr="0011754D">
          <w:rPr>
            <w:rStyle w:val="Hyperlink"/>
            <w:sz w:val="28"/>
            <w:szCs w:val="28"/>
          </w:rPr>
          <w:t>Explore Currency Hedging Solutions</w:t>
        </w:r>
      </w:hyperlink>
    </w:p>
    <w:p w14:paraId="35CA661F" w14:textId="77777777" w:rsidR="00854C4B" w:rsidRPr="001C4CBA" w:rsidRDefault="00854C4B" w:rsidP="001C4CBA"/>
    <w:p w14:paraId="0DD2BCFD" w14:textId="77777777" w:rsidR="001C4CBA" w:rsidRDefault="001C4CBA"/>
    <w:sectPr w:rsidR="001C4CB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FD69" w14:textId="77777777" w:rsidR="004A3C30" w:rsidRDefault="004A3C30" w:rsidP="0019709A">
      <w:pPr>
        <w:spacing w:after="0" w:line="240" w:lineRule="auto"/>
      </w:pPr>
      <w:r>
        <w:separator/>
      </w:r>
    </w:p>
  </w:endnote>
  <w:endnote w:type="continuationSeparator" w:id="0">
    <w:p w14:paraId="2F00FCE4" w14:textId="77777777" w:rsidR="004A3C30" w:rsidRDefault="004A3C30" w:rsidP="0019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F558" w14:textId="77777777" w:rsidR="004A3C30" w:rsidRDefault="004A3C30" w:rsidP="0019709A">
      <w:pPr>
        <w:spacing w:after="0" w:line="240" w:lineRule="auto"/>
      </w:pPr>
      <w:r>
        <w:separator/>
      </w:r>
    </w:p>
  </w:footnote>
  <w:footnote w:type="continuationSeparator" w:id="0">
    <w:p w14:paraId="0AA690BA" w14:textId="77777777" w:rsidR="004A3C30" w:rsidRDefault="004A3C30" w:rsidP="0019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15A8" w14:textId="69862E78" w:rsidR="0019709A" w:rsidRDefault="0019709A">
    <w:pPr>
      <w:pStyle w:val="Header"/>
    </w:pPr>
    <w:r>
      <w:rPr>
        <w:noProof/>
      </w:rPr>
      <w:drawing>
        <wp:inline distT="0" distB="0" distL="0" distR="0" wp14:anchorId="35603A7F" wp14:editId="1DD30FFF">
          <wp:extent cx="1557641" cy="387350"/>
          <wp:effectExtent l="0" t="0" r="5080" b="0"/>
          <wp:docPr id="951231996" name="Picture 1" descr="A red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31996" name="Picture 1" descr="A red sign with whit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372" cy="393997"/>
                  </a:xfrm>
                  <a:prstGeom prst="rect">
                    <a:avLst/>
                  </a:prstGeom>
                  <a:noFill/>
                  <a:ln>
                    <a:noFill/>
                  </a:ln>
                </pic:spPr>
              </pic:pic>
            </a:graphicData>
          </a:graphic>
        </wp:inline>
      </w:drawing>
    </w:r>
  </w:p>
  <w:p w14:paraId="51B03F2E" w14:textId="77777777" w:rsidR="0019709A" w:rsidRDefault="00197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E70"/>
    <w:multiLevelType w:val="multilevel"/>
    <w:tmpl w:val="D3AA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16CD2"/>
    <w:multiLevelType w:val="hybridMultilevel"/>
    <w:tmpl w:val="1572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A7E28"/>
    <w:multiLevelType w:val="hybridMultilevel"/>
    <w:tmpl w:val="36A4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A5A78"/>
    <w:multiLevelType w:val="multilevel"/>
    <w:tmpl w:val="CBD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63D07"/>
    <w:multiLevelType w:val="multilevel"/>
    <w:tmpl w:val="0A0A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51890">
    <w:abstractNumId w:val="2"/>
  </w:num>
  <w:num w:numId="2" w16cid:durableId="590547394">
    <w:abstractNumId w:val="3"/>
  </w:num>
  <w:num w:numId="3" w16cid:durableId="1088425795">
    <w:abstractNumId w:val="4"/>
  </w:num>
  <w:num w:numId="4" w16cid:durableId="1551309609">
    <w:abstractNumId w:val="1"/>
  </w:num>
  <w:num w:numId="5" w16cid:durableId="195679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9A"/>
    <w:rsid w:val="00056AC5"/>
    <w:rsid w:val="001108F0"/>
    <w:rsid w:val="0011754D"/>
    <w:rsid w:val="0012518B"/>
    <w:rsid w:val="00144704"/>
    <w:rsid w:val="0017121B"/>
    <w:rsid w:val="00183949"/>
    <w:rsid w:val="0019709A"/>
    <w:rsid w:val="001C4CBA"/>
    <w:rsid w:val="001D062E"/>
    <w:rsid w:val="001D6220"/>
    <w:rsid w:val="001F448B"/>
    <w:rsid w:val="001F62AC"/>
    <w:rsid w:val="00207BD0"/>
    <w:rsid w:val="002145FE"/>
    <w:rsid w:val="002A128E"/>
    <w:rsid w:val="002C22B1"/>
    <w:rsid w:val="002D66AF"/>
    <w:rsid w:val="002F7250"/>
    <w:rsid w:val="003218F3"/>
    <w:rsid w:val="00324584"/>
    <w:rsid w:val="00381B02"/>
    <w:rsid w:val="003A3E65"/>
    <w:rsid w:val="003E6CC8"/>
    <w:rsid w:val="00442C89"/>
    <w:rsid w:val="00496682"/>
    <w:rsid w:val="004A3C30"/>
    <w:rsid w:val="0050223E"/>
    <w:rsid w:val="0051520C"/>
    <w:rsid w:val="005610C3"/>
    <w:rsid w:val="005748C0"/>
    <w:rsid w:val="005B562A"/>
    <w:rsid w:val="005C665A"/>
    <w:rsid w:val="005C6E67"/>
    <w:rsid w:val="005F62D4"/>
    <w:rsid w:val="00641239"/>
    <w:rsid w:val="00663569"/>
    <w:rsid w:val="00690048"/>
    <w:rsid w:val="006B4A7E"/>
    <w:rsid w:val="006B623C"/>
    <w:rsid w:val="00751C4B"/>
    <w:rsid w:val="007547A2"/>
    <w:rsid w:val="00804238"/>
    <w:rsid w:val="0081443C"/>
    <w:rsid w:val="00854C4B"/>
    <w:rsid w:val="008A0965"/>
    <w:rsid w:val="009A469F"/>
    <w:rsid w:val="009B3755"/>
    <w:rsid w:val="009E60D7"/>
    <w:rsid w:val="00A60FA0"/>
    <w:rsid w:val="00AE76C6"/>
    <w:rsid w:val="00B17B66"/>
    <w:rsid w:val="00BB1698"/>
    <w:rsid w:val="00C10E3B"/>
    <w:rsid w:val="00C4534D"/>
    <w:rsid w:val="00C45D0F"/>
    <w:rsid w:val="00C852CF"/>
    <w:rsid w:val="00CC1171"/>
    <w:rsid w:val="00CF4A94"/>
    <w:rsid w:val="00D35156"/>
    <w:rsid w:val="00D5419B"/>
    <w:rsid w:val="00DD42AF"/>
    <w:rsid w:val="00E06DF1"/>
    <w:rsid w:val="00F168E7"/>
    <w:rsid w:val="00F505D6"/>
    <w:rsid w:val="00F5284A"/>
    <w:rsid w:val="00FC318D"/>
    <w:rsid w:val="00FD6F3A"/>
    <w:rsid w:val="00FF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7558"/>
  <w15:chartTrackingRefBased/>
  <w15:docId w15:val="{96358268-6196-41F8-AFDA-C2345A2D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09A"/>
    <w:rPr>
      <w:rFonts w:eastAsiaTheme="majorEastAsia" w:cstheme="majorBidi"/>
      <w:color w:val="272727" w:themeColor="text1" w:themeTint="D8"/>
    </w:rPr>
  </w:style>
  <w:style w:type="paragraph" w:styleId="Title">
    <w:name w:val="Title"/>
    <w:basedOn w:val="Normal"/>
    <w:next w:val="Normal"/>
    <w:link w:val="TitleChar"/>
    <w:uiPriority w:val="10"/>
    <w:qFormat/>
    <w:rsid w:val="00197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09A"/>
    <w:pPr>
      <w:spacing w:before="160"/>
      <w:jc w:val="center"/>
    </w:pPr>
    <w:rPr>
      <w:i/>
      <w:iCs/>
      <w:color w:val="404040" w:themeColor="text1" w:themeTint="BF"/>
    </w:rPr>
  </w:style>
  <w:style w:type="character" w:customStyle="1" w:styleId="QuoteChar">
    <w:name w:val="Quote Char"/>
    <w:basedOn w:val="DefaultParagraphFont"/>
    <w:link w:val="Quote"/>
    <w:uiPriority w:val="29"/>
    <w:rsid w:val="0019709A"/>
    <w:rPr>
      <w:i/>
      <w:iCs/>
      <w:color w:val="404040" w:themeColor="text1" w:themeTint="BF"/>
    </w:rPr>
  </w:style>
  <w:style w:type="paragraph" w:styleId="ListParagraph">
    <w:name w:val="List Paragraph"/>
    <w:basedOn w:val="Normal"/>
    <w:uiPriority w:val="34"/>
    <w:qFormat/>
    <w:rsid w:val="0019709A"/>
    <w:pPr>
      <w:ind w:left="720"/>
      <w:contextualSpacing/>
    </w:pPr>
  </w:style>
  <w:style w:type="character" w:styleId="IntenseEmphasis">
    <w:name w:val="Intense Emphasis"/>
    <w:basedOn w:val="DefaultParagraphFont"/>
    <w:uiPriority w:val="21"/>
    <w:qFormat/>
    <w:rsid w:val="0019709A"/>
    <w:rPr>
      <w:i/>
      <w:iCs/>
      <w:color w:val="0F4761" w:themeColor="accent1" w:themeShade="BF"/>
    </w:rPr>
  </w:style>
  <w:style w:type="paragraph" w:styleId="IntenseQuote">
    <w:name w:val="Intense Quote"/>
    <w:basedOn w:val="Normal"/>
    <w:next w:val="Normal"/>
    <w:link w:val="IntenseQuoteChar"/>
    <w:uiPriority w:val="30"/>
    <w:qFormat/>
    <w:rsid w:val="00197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09A"/>
    <w:rPr>
      <w:i/>
      <w:iCs/>
      <w:color w:val="0F4761" w:themeColor="accent1" w:themeShade="BF"/>
    </w:rPr>
  </w:style>
  <w:style w:type="character" w:styleId="IntenseReference">
    <w:name w:val="Intense Reference"/>
    <w:basedOn w:val="DefaultParagraphFont"/>
    <w:uiPriority w:val="32"/>
    <w:qFormat/>
    <w:rsid w:val="0019709A"/>
    <w:rPr>
      <w:b/>
      <w:bCs/>
      <w:smallCaps/>
      <w:color w:val="0F4761" w:themeColor="accent1" w:themeShade="BF"/>
      <w:spacing w:val="5"/>
    </w:rPr>
  </w:style>
  <w:style w:type="character" w:styleId="Hyperlink">
    <w:name w:val="Hyperlink"/>
    <w:basedOn w:val="DefaultParagraphFont"/>
    <w:uiPriority w:val="99"/>
    <w:unhideWhenUsed/>
    <w:rsid w:val="0019709A"/>
    <w:rPr>
      <w:color w:val="467886" w:themeColor="hyperlink"/>
      <w:u w:val="single"/>
    </w:rPr>
  </w:style>
  <w:style w:type="character" w:styleId="UnresolvedMention">
    <w:name w:val="Unresolved Mention"/>
    <w:basedOn w:val="DefaultParagraphFont"/>
    <w:uiPriority w:val="99"/>
    <w:semiHidden/>
    <w:unhideWhenUsed/>
    <w:rsid w:val="0019709A"/>
    <w:rPr>
      <w:color w:val="605E5C"/>
      <w:shd w:val="clear" w:color="auto" w:fill="E1DFDD"/>
    </w:rPr>
  </w:style>
  <w:style w:type="paragraph" w:styleId="Header">
    <w:name w:val="header"/>
    <w:basedOn w:val="Normal"/>
    <w:link w:val="HeaderChar"/>
    <w:uiPriority w:val="99"/>
    <w:unhideWhenUsed/>
    <w:rsid w:val="00197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09A"/>
  </w:style>
  <w:style w:type="paragraph" w:styleId="Footer">
    <w:name w:val="footer"/>
    <w:basedOn w:val="Normal"/>
    <w:link w:val="FooterChar"/>
    <w:uiPriority w:val="99"/>
    <w:unhideWhenUsed/>
    <w:rsid w:val="00197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09A"/>
  </w:style>
  <w:style w:type="paragraph" w:styleId="NormalWeb">
    <w:name w:val="Normal (Web)"/>
    <w:basedOn w:val="Normal"/>
    <w:uiPriority w:val="99"/>
    <w:semiHidden/>
    <w:unhideWhenUsed/>
    <w:rsid w:val="00E06DF1"/>
    <w:rPr>
      <w:rFonts w:ascii="Times New Roman" w:hAnsi="Times New Roman" w:cs="Times New Roman"/>
    </w:rPr>
  </w:style>
  <w:style w:type="character" w:styleId="FollowedHyperlink">
    <w:name w:val="FollowedHyperlink"/>
    <w:basedOn w:val="DefaultParagraphFont"/>
    <w:uiPriority w:val="99"/>
    <w:semiHidden/>
    <w:unhideWhenUsed/>
    <w:rsid w:val="001D62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9623">
      <w:bodyDiv w:val="1"/>
      <w:marLeft w:val="0"/>
      <w:marRight w:val="0"/>
      <w:marTop w:val="0"/>
      <w:marBottom w:val="0"/>
      <w:divBdr>
        <w:top w:val="none" w:sz="0" w:space="0" w:color="auto"/>
        <w:left w:val="none" w:sz="0" w:space="0" w:color="auto"/>
        <w:bottom w:val="none" w:sz="0" w:space="0" w:color="auto"/>
        <w:right w:val="none" w:sz="0" w:space="0" w:color="auto"/>
      </w:divBdr>
    </w:div>
    <w:div w:id="858081317">
      <w:bodyDiv w:val="1"/>
      <w:marLeft w:val="0"/>
      <w:marRight w:val="0"/>
      <w:marTop w:val="0"/>
      <w:marBottom w:val="0"/>
      <w:divBdr>
        <w:top w:val="none" w:sz="0" w:space="0" w:color="auto"/>
        <w:left w:val="none" w:sz="0" w:space="0" w:color="auto"/>
        <w:bottom w:val="none" w:sz="0" w:space="0" w:color="auto"/>
        <w:right w:val="none" w:sz="0" w:space="0" w:color="auto"/>
      </w:divBdr>
    </w:div>
    <w:div w:id="1236428702">
      <w:bodyDiv w:val="1"/>
      <w:marLeft w:val="0"/>
      <w:marRight w:val="0"/>
      <w:marTop w:val="0"/>
      <w:marBottom w:val="0"/>
      <w:divBdr>
        <w:top w:val="none" w:sz="0" w:space="0" w:color="auto"/>
        <w:left w:val="none" w:sz="0" w:space="0" w:color="auto"/>
        <w:bottom w:val="none" w:sz="0" w:space="0" w:color="auto"/>
        <w:right w:val="none" w:sz="0" w:space="0" w:color="auto"/>
      </w:divBdr>
      <w:divsChild>
        <w:div w:id="1379936291">
          <w:marLeft w:val="0"/>
          <w:marRight w:val="0"/>
          <w:marTop w:val="0"/>
          <w:marBottom w:val="0"/>
          <w:divBdr>
            <w:top w:val="none" w:sz="0" w:space="0" w:color="auto"/>
            <w:left w:val="none" w:sz="0" w:space="0" w:color="auto"/>
            <w:bottom w:val="none" w:sz="0" w:space="0" w:color="auto"/>
            <w:right w:val="none" w:sz="0" w:space="0" w:color="auto"/>
          </w:divBdr>
          <w:divsChild>
            <w:div w:id="176431885">
              <w:marLeft w:val="0"/>
              <w:marRight w:val="0"/>
              <w:marTop w:val="0"/>
              <w:marBottom w:val="0"/>
              <w:divBdr>
                <w:top w:val="none" w:sz="0" w:space="0" w:color="auto"/>
                <w:left w:val="none" w:sz="0" w:space="0" w:color="auto"/>
                <w:bottom w:val="none" w:sz="0" w:space="0" w:color="auto"/>
                <w:right w:val="none" w:sz="0" w:space="0" w:color="auto"/>
              </w:divBdr>
            </w:div>
            <w:div w:id="9675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5079">
      <w:bodyDiv w:val="1"/>
      <w:marLeft w:val="0"/>
      <w:marRight w:val="0"/>
      <w:marTop w:val="0"/>
      <w:marBottom w:val="0"/>
      <w:divBdr>
        <w:top w:val="none" w:sz="0" w:space="0" w:color="auto"/>
        <w:left w:val="none" w:sz="0" w:space="0" w:color="auto"/>
        <w:bottom w:val="none" w:sz="0" w:space="0" w:color="auto"/>
        <w:right w:val="none" w:sz="0" w:space="0" w:color="auto"/>
      </w:divBdr>
    </w:div>
    <w:div w:id="1584948099">
      <w:bodyDiv w:val="1"/>
      <w:marLeft w:val="0"/>
      <w:marRight w:val="0"/>
      <w:marTop w:val="0"/>
      <w:marBottom w:val="0"/>
      <w:divBdr>
        <w:top w:val="none" w:sz="0" w:space="0" w:color="auto"/>
        <w:left w:val="none" w:sz="0" w:space="0" w:color="auto"/>
        <w:bottom w:val="none" w:sz="0" w:space="0" w:color="auto"/>
        <w:right w:val="none" w:sz="0" w:space="0" w:color="auto"/>
      </w:divBdr>
      <w:divsChild>
        <w:div w:id="1730225764">
          <w:marLeft w:val="0"/>
          <w:marRight w:val="0"/>
          <w:marTop w:val="0"/>
          <w:marBottom w:val="0"/>
          <w:divBdr>
            <w:top w:val="none" w:sz="0" w:space="0" w:color="auto"/>
            <w:left w:val="none" w:sz="0" w:space="0" w:color="auto"/>
            <w:bottom w:val="none" w:sz="0" w:space="0" w:color="auto"/>
            <w:right w:val="none" w:sz="0" w:space="0" w:color="auto"/>
          </w:divBdr>
          <w:divsChild>
            <w:div w:id="634217556">
              <w:marLeft w:val="0"/>
              <w:marRight w:val="0"/>
              <w:marTop w:val="0"/>
              <w:marBottom w:val="0"/>
              <w:divBdr>
                <w:top w:val="none" w:sz="0" w:space="0" w:color="auto"/>
                <w:left w:val="none" w:sz="0" w:space="0" w:color="auto"/>
                <w:bottom w:val="none" w:sz="0" w:space="0" w:color="auto"/>
                <w:right w:val="none" w:sz="0" w:space="0" w:color="auto"/>
              </w:divBdr>
            </w:div>
            <w:div w:id="21116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282">
      <w:bodyDiv w:val="1"/>
      <w:marLeft w:val="0"/>
      <w:marRight w:val="0"/>
      <w:marTop w:val="0"/>
      <w:marBottom w:val="0"/>
      <w:divBdr>
        <w:top w:val="none" w:sz="0" w:space="0" w:color="auto"/>
        <w:left w:val="none" w:sz="0" w:space="0" w:color="auto"/>
        <w:bottom w:val="none" w:sz="0" w:space="0" w:color="auto"/>
        <w:right w:val="none" w:sz="0" w:space="0" w:color="auto"/>
      </w:divBdr>
    </w:div>
    <w:div w:id="1936017679">
      <w:bodyDiv w:val="1"/>
      <w:marLeft w:val="0"/>
      <w:marRight w:val="0"/>
      <w:marTop w:val="0"/>
      <w:marBottom w:val="0"/>
      <w:divBdr>
        <w:top w:val="none" w:sz="0" w:space="0" w:color="auto"/>
        <w:left w:val="none" w:sz="0" w:space="0" w:color="auto"/>
        <w:bottom w:val="none" w:sz="0" w:space="0" w:color="auto"/>
        <w:right w:val="none" w:sz="0" w:space="0" w:color="auto"/>
      </w:divBdr>
    </w:div>
    <w:div w:id="20023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xton.io/business/currency-risk-manag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xton.io/business/currency-risk-management" TargetMode="External"/><Relationship Id="rId5" Type="http://schemas.openxmlformats.org/officeDocument/2006/relationships/webSettings" Target="webSettings.xml"/><Relationship Id="rId10" Type="http://schemas.openxmlformats.org/officeDocument/2006/relationships/hyperlink" Target="https://caxton.io/news/currency-hedging-how-smart-businesses-protect-their-profits" TargetMode="External"/><Relationship Id="rId4" Type="http://schemas.openxmlformats.org/officeDocument/2006/relationships/settings" Target="settings.xml"/><Relationship Id="rId9" Type="http://schemas.openxmlformats.org/officeDocument/2006/relationships/hyperlink" Target="https://caxton.io/business/currency-risk-manag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6E732-B3D1-4421-A546-1DC39B70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Bracken</dc:creator>
  <cp:keywords/>
  <dc:description/>
  <cp:lastModifiedBy>Jenni Bracken</cp:lastModifiedBy>
  <cp:revision>14</cp:revision>
  <dcterms:created xsi:type="dcterms:W3CDTF">2025-10-22T09:39:00Z</dcterms:created>
  <dcterms:modified xsi:type="dcterms:W3CDTF">2025-10-22T10:13:00Z</dcterms:modified>
</cp:coreProperties>
</file>